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E47729" w:rsidP="00E47729">
      <w:pPr>
        <w:jc w:val="center"/>
        <w:rPr>
          <w:b/>
          <w:color w:val="595959" w:themeColor="text1" w:themeTint="A6"/>
          <w:sz w:val="32"/>
        </w:rPr>
      </w:pPr>
      <w:r w:rsidRPr="00E47729">
        <w:rPr>
          <w:b/>
          <w:color w:val="595959" w:themeColor="text1" w:themeTint="A6"/>
          <w:sz w:val="32"/>
        </w:rPr>
        <w:t>PROCESO: GESTIÓN DEL CAMBIO</w:t>
      </w:r>
    </w:p>
    <w:p w:rsidR="00E47729" w:rsidRPr="00E47729" w:rsidRDefault="00E47729" w:rsidP="00E47729">
      <w:pPr>
        <w:jc w:val="center"/>
        <w:rPr>
          <w:b/>
          <w:color w:val="595959" w:themeColor="text1" w:themeTint="A6"/>
          <w:sz w:val="32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588CD39B" wp14:editId="2D9ECFAE">
            <wp:extent cx="8633351" cy="2828925"/>
            <wp:effectExtent l="0" t="0" r="0" b="0"/>
            <wp:docPr id="6" name="Imagen 6" descr="Z:\1. Gestion de Procesos\1.2 Ejecucion de procesos\NUEVO ESTATUTO\MANUALES Y FORMATOS REESTRUCTURA\9. Gestión de Planificación y Mejoramiento Continuo\Gestión de Procesos y Mejoramiento Continuo\Flujogramas\Gestión del Cam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9. Gestión de Planificación y Mejoramiento Continuo\Gestión de Procesos y Mejoramiento Continuo\Flujogramas\Gestión del Cam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8636283" cy="28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7729" w:rsidRDefault="00E47729"/>
    <w:sectPr w:rsidR="00E47729" w:rsidSect="00E4772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D2" w:rsidRDefault="005427D2" w:rsidP="00E47729">
      <w:pPr>
        <w:spacing w:after="0" w:line="240" w:lineRule="auto"/>
      </w:pPr>
      <w:r>
        <w:separator/>
      </w:r>
    </w:p>
  </w:endnote>
  <w:endnote w:type="continuationSeparator" w:id="0">
    <w:p w:rsidR="005427D2" w:rsidRDefault="005427D2" w:rsidP="00E4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29" w:rsidRPr="002412D6" w:rsidRDefault="00E47729" w:rsidP="00E47729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349364" wp14:editId="10072E09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E47729" w:rsidRPr="002412D6" w:rsidRDefault="00E47729" w:rsidP="00E47729">
    <w:pPr>
      <w:pStyle w:val="Piedepgina"/>
      <w:rPr>
        <w:rFonts w:cstheme="minorHAnsi"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DC66A" wp14:editId="3A31C4B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7729" w:rsidRPr="002412D6" w:rsidRDefault="00E47729" w:rsidP="00E4772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E47729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E47729" w:rsidRPr="002412D6" w:rsidRDefault="00E47729" w:rsidP="00E4772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E47729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E47729" w:rsidRDefault="00E477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D2" w:rsidRDefault="005427D2" w:rsidP="00E47729">
      <w:pPr>
        <w:spacing w:after="0" w:line="240" w:lineRule="auto"/>
      </w:pPr>
      <w:r>
        <w:separator/>
      </w:r>
    </w:p>
  </w:footnote>
  <w:footnote w:type="continuationSeparator" w:id="0">
    <w:p w:rsidR="005427D2" w:rsidRDefault="005427D2" w:rsidP="00E4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29" w:rsidRPr="002412D6" w:rsidRDefault="00E47729" w:rsidP="00E4772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11B30907" wp14:editId="1C6E077E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E47729" w:rsidRPr="002412D6" w:rsidRDefault="00E47729" w:rsidP="00E4772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MAN-GEC-GDC-9-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23E38" wp14:editId="70B9D530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Gestión del Cambio </w:t>
    </w:r>
  </w:p>
  <w:p w:rsidR="00E47729" w:rsidRDefault="00E477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29"/>
    <w:rsid w:val="005427D2"/>
    <w:rsid w:val="00673AC7"/>
    <w:rsid w:val="00780B45"/>
    <w:rsid w:val="00E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729"/>
  </w:style>
  <w:style w:type="paragraph" w:styleId="Piedepgina">
    <w:name w:val="footer"/>
    <w:basedOn w:val="Normal"/>
    <w:link w:val="PiedepginaCar"/>
    <w:uiPriority w:val="99"/>
    <w:unhideWhenUsed/>
    <w:rsid w:val="00E47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729"/>
  </w:style>
  <w:style w:type="paragraph" w:styleId="Textodeglobo">
    <w:name w:val="Balloon Text"/>
    <w:basedOn w:val="Normal"/>
    <w:link w:val="TextodegloboCar"/>
    <w:uiPriority w:val="99"/>
    <w:semiHidden/>
    <w:unhideWhenUsed/>
    <w:rsid w:val="00E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729"/>
  </w:style>
  <w:style w:type="paragraph" w:styleId="Piedepgina">
    <w:name w:val="footer"/>
    <w:basedOn w:val="Normal"/>
    <w:link w:val="PiedepginaCar"/>
    <w:uiPriority w:val="99"/>
    <w:unhideWhenUsed/>
    <w:rsid w:val="00E47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729"/>
  </w:style>
  <w:style w:type="paragraph" w:styleId="Textodeglobo">
    <w:name w:val="Balloon Text"/>
    <w:basedOn w:val="Normal"/>
    <w:link w:val="TextodegloboCar"/>
    <w:uiPriority w:val="99"/>
    <w:semiHidden/>
    <w:unhideWhenUsed/>
    <w:rsid w:val="00E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dcterms:created xsi:type="dcterms:W3CDTF">2018-02-28T18:05:00Z</dcterms:created>
  <dcterms:modified xsi:type="dcterms:W3CDTF">2018-02-28T18:10:00Z</dcterms:modified>
</cp:coreProperties>
</file>